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9977C5" w14:textId="33B1EBB4" w:rsidR="00CB3098" w:rsidRDefault="009926BE" w:rsidP="00CB3098">
      <w:pPr>
        <w:pStyle w:val="a5"/>
      </w:pPr>
      <w:r w:rsidRPr="009926BE">
        <w:rPr>
          <w:noProof/>
          <w:lang w:eastAsia="ru-RU"/>
        </w:rPr>
        <w:drawing>
          <wp:inline distT="0" distB="0" distL="0" distR="0" wp14:anchorId="697F6C99" wp14:editId="250F8E16">
            <wp:extent cx="2257425" cy="791681"/>
            <wp:effectExtent l="0" t="0" r="0" b="8890"/>
            <wp:docPr id="1" name="Рисунок 1" descr="C:\Users\JambalnimbuevBB\Desktop\Документы текучка\Брендбук РР Новый_2022\Забайкальский край\PNG Логотип Забайкальский край\Основное лого 2 Забайкальский кра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mbalnimbuevBB\Desktop\Документы текучка\Брендбук РР Новый_2022\Забайкальский край\PNG Логотип Забайкальский край\Основное лого 2 Забайкальский край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754" cy="832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3098">
        <w:t xml:space="preserve">                                                                                                                                        </w:t>
      </w:r>
    </w:p>
    <w:p w14:paraId="6094C962" w14:textId="77777777" w:rsidR="00CB3098" w:rsidRDefault="00CB3098" w:rsidP="00CB3098">
      <w:pPr>
        <w:pStyle w:val="a5"/>
      </w:pPr>
    </w:p>
    <w:p w14:paraId="6E9C3A0E" w14:textId="77777777" w:rsidR="007E3FFC" w:rsidRDefault="007E3FFC" w:rsidP="007E3FFC">
      <w:pPr>
        <w:jc w:val="both"/>
        <w:rPr>
          <w:rFonts w:ascii="Segoe UI" w:hAnsi="Segoe UI" w:cs="Segoe UI"/>
          <w:sz w:val="28"/>
          <w:szCs w:val="28"/>
        </w:rPr>
      </w:pPr>
    </w:p>
    <w:p w14:paraId="1626CA8E" w14:textId="01EA341B" w:rsidR="007E3FFC" w:rsidRDefault="00EF7826" w:rsidP="00064755">
      <w:pP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АЗБУКА</w:t>
      </w:r>
      <w:r w:rsidR="007E3FFC" w:rsidRPr="00811EB7">
        <w:rPr>
          <w:rFonts w:ascii="Segoe UI" w:hAnsi="Segoe UI" w:cs="Segoe UI"/>
          <w:sz w:val="28"/>
          <w:szCs w:val="28"/>
        </w:rPr>
        <w:t xml:space="preserve"> </w:t>
      </w:r>
      <w:r>
        <w:rPr>
          <w:rFonts w:ascii="Segoe UI" w:hAnsi="Segoe UI" w:cs="Segoe UI"/>
          <w:sz w:val="28"/>
          <w:szCs w:val="28"/>
        </w:rPr>
        <w:t>РОСРЕЕСТРА: о погашении регистрационной записи об ипотеке</w:t>
      </w:r>
    </w:p>
    <w:p w14:paraId="1325E32F" w14:textId="77777777" w:rsidR="00DF391B" w:rsidRPr="00DF391B" w:rsidRDefault="00DF391B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53738845" w14:textId="2B4DC0D7" w:rsidR="009A3652" w:rsidRPr="009A3652" w:rsidRDefault="009A3652" w:rsidP="009A3652">
      <w:pPr>
        <w:spacing w:after="0"/>
        <w:ind w:firstLine="567"/>
        <w:jc w:val="both"/>
        <w:rPr>
          <w:rFonts w:ascii="Segoe UI" w:hAnsi="Segoe UI" w:cs="Segoe UI"/>
          <w:sz w:val="24"/>
          <w:szCs w:val="24"/>
        </w:rPr>
      </w:pPr>
      <w:r w:rsidRPr="009A3652">
        <w:rPr>
          <w:rFonts w:ascii="Segoe UI" w:hAnsi="Segoe UI" w:cs="Segoe UI"/>
          <w:sz w:val="24"/>
          <w:szCs w:val="24"/>
        </w:rPr>
        <w:t xml:space="preserve">Продолжаем рубрику с разъясняющими материалами от специалистов Управления </w:t>
      </w:r>
      <w:proofErr w:type="spellStart"/>
      <w:r w:rsidRPr="009A3652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9A3652">
        <w:rPr>
          <w:rFonts w:ascii="Segoe UI" w:hAnsi="Segoe UI" w:cs="Segoe UI"/>
          <w:sz w:val="24"/>
          <w:szCs w:val="24"/>
        </w:rPr>
        <w:t xml:space="preserve"> по Забайкальскому краю.</w:t>
      </w:r>
    </w:p>
    <w:p w14:paraId="517A873E" w14:textId="77777777" w:rsidR="009A3652" w:rsidRDefault="009A3652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2F89498F" w14:textId="4B99EF59" w:rsidR="00DF391B" w:rsidRPr="00DF391B" w:rsidRDefault="00DF391B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DF391B">
        <w:rPr>
          <w:rFonts w:ascii="Segoe UI" w:hAnsi="Segoe UI" w:cs="Segoe UI"/>
          <w:sz w:val="24"/>
          <w:szCs w:val="24"/>
        </w:rPr>
        <w:t xml:space="preserve">Порядок </w:t>
      </w:r>
      <w:r w:rsidR="009A3652">
        <w:rPr>
          <w:rFonts w:ascii="Segoe UI" w:hAnsi="Segoe UI" w:cs="Segoe UI"/>
          <w:sz w:val="24"/>
          <w:szCs w:val="24"/>
        </w:rPr>
        <w:t>погашения регистрационная записи</w:t>
      </w:r>
      <w:r w:rsidRPr="00DF391B">
        <w:rPr>
          <w:rFonts w:ascii="Segoe UI" w:hAnsi="Segoe UI" w:cs="Segoe UI"/>
          <w:sz w:val="24"/>
          <w:szCs w:val="24"/>
        </w:rPr>
        <w:t xml:space="preserve"> об ипотеке определен положениями статьи 25 Федерального закона от 16.07.1998 № 102-ФЗ "Об ипотеке (залоге недвижимости)". </w:t>
      </w:r>
    </w:p>
    <w:p w14:paraId="4CD95830" w14:textId="77777777" w:rsidR="00161C0A" w:rsidRDefault="00161C0A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40D7B15D" w14:textId="56D5382F" w:rsidR="00DF391B" w:rsidRPr="00DF391B" w:rsidRDefault="00DF391B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DF391B">
        <w:rPr>
          <w:rFonts w:ascii="Segoe UI" w:hAnsi="Segoe UI" w:cs="Segoe UI"/>
          <w:sz w:val="24"/>
          <w:szCs w:val="24"/>
        </w:rPr>
        <w:t xml:space="preserve">Законодателем установлен срок погашения регистрационной записи об ипотеке - в течение трех рабочих дней с момента поступления в орган регистрации прав соответствующих документов. </w:t>
      </w:r>
    </w:p>
    <w:p w14:paraId="2BD67E72" w14:textId="77777777" w:rsidR="007E21D5" w:rsidRDefault="007E21D5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2DBC2264" w14:textId="2265861B" w:rsidR="00DF391B" w:rsidRPr="00DF391B" w:rsidRDefault="00DF391B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DF391B">
        <w:rPr>
          <w:rFonts w:ascii="Segoe UI" w:hAnsi="Segoe UI" w:cs="Segoe UI"/>
          <w:sz w:val="24"/>
          <w:szCs w:val="24"/>
        </w:rPr>
        <w:t xml:space="preserve">Определим документы, подлежащие представлению для погашения регистрационной записи об ипотеке залогодателем (покупателем квартиры по договору с использованием кредитных средств банка, либо покупателем по договору с рассрочкой платежа). </w:t>
      </w:r>
    </w:p>
    <w:p w14:paraId="2B52F927" w14:textId="77777777" w:rsidR="007E21D5" w:rsidRDefault="007E21D5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2580157F" w14:textId="5EBD9D93" w:rsidR="00DF391B" w:rsidRPr="00DF391B" w:rsidRDefault="00DF391B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DF391B">
        <w:rPr>
          <w:rFonts w:ascii="Segoe UI" w:hAnsi="Segoe UI" w:cs="Segoe UI"/>
          <w:sz w:val="24"/>
          <w:szCs w:val="24"/>
        </w:rPr>
        <w:t xml:space="preserve">В случае, если выдана закладная, в орган регистрации залогодателем представляется: </w:t>
      </w:r>
    </w:p>
    <w:p w14:paraId="3DC56155" w14:textId="77777777" w:rsidR="00DF391B" w:rsidRPr="00DF391B" w:rsidRDefault="00DF391B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DF391B">
        <w:rPr>
          <w:rFonts w:ascii="Segoe UI" w:hAnsi="Segoe UI" w:cs="Segoe UI"/>
          <w:sz w:val="24"/>
          <w:szCs w:val="24"/>
        </w:rPr>
        <w:t xml:space="preserve">-заявление с приложением документарной закладной, содержащей отметку владельца закладной об исполнении обеспеченного ипотекой обязательства в полном объеме. </w:t>
      </w:r>
    </w:p>
    <w:p w14:paraId="43DC8DCC" w14:textId="77777777" w:rsidR="007E21D5" w:rsidRDefault="007E21D5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5833DC8F" w14:textId="292D2476" w:rsidR="00DF391B" w:rsidRPr="00DF391B" w:rsidRDefault="00DF391B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DF391B">
        <w:rPr>
          <w:rFonts w:ascii="Segoe UI" w:hAnsi="Segoe UI" w:cs="Segoe UI"/>
          <w:sz w:val="24"/>
          <w:szCs w:val="24"/>
        </w:rPr>
        <w:t xml:space="preserve">В случае, если не выдана закладная, в орган регистрации залогодателем представляется заявление совместно с залогодержателем (кредитная организация, продавец). </w:t>
      </w:r>
    </w:p>
    <w:p w14:paraId="390BE7BF" w14:textId="77777777" w:rsidR="007E21D5" w:rsidRDefault="007E21D5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58A13C41" w14:textId="7F389728" w:rsidR="00DF391B" w:rsidRPr="00DF391B" w:rsidRDefault="00DF391B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DF391B">
        <w:rPr>
          <w:rFonts w:ascii="Segoe UI" w:hAnsi="Segoe UI" w:cs="Segoe UI"/>
          <w:sz w:val="24"/>
          <w:szCs w:val="24"/>
        </w:rPr>
        <w:t xml:space="preserve">Регистрационная запись об ипотеке погашается также по решению суда. </w:t>
      </w:r>
    </w:p>
    <w:p w14:paraId="0C9B66C8" w14:textId="77777777" w:rsidR="007E21D5" w:rsidRDefault="007E21D5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221959F5" w14:textId="46822229" w:rsidR="00064755" w:rsidRPr="00DF391B" w:rsidRDefault="00F163FE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</w:t>
      </w:r>
      <w:r w:rsidR="00CF2D65">
        <w:rPr>
          <w:rFonts w:ascii="Segoe UI" w:hAnsi="Segoe UI" w:cs="Segoe UI"/>
          <w:sz w:val="24"/>
          <w:szCs w:val="24"/>
        </w:rPr>
        <w:t>Д</w:t>
      </w:r>
      <w:bookmarkStart w:id="0" w:name="_GoBack"/>
      <w:bookmarkEnd w:id="0"/>
      <w:r w:rsidR="00DF391B" w:rsidRPr="00DF391B">
        <w:rPr>
          <w:rFonts w:ascii="Segoe UI" w:hAnsi="Segoe UI" w:cs="Segoe UI"/>
          <w:sz w:val="24"/>
          <w:szCs w:val="24"/>
        </w:rPr>
        <w:t xml:space="preserve">ля погашения регистрационной записи об ипотеке предоставление иных документов не требуется. За достоверность и полноту информации, содержащейся в представленных в регистрирующий орган документах, ответственность несут заявители, а также органы, организации и должностные лица, выдавшие </w:t>
      </w:r>
      <w:r w:rsidR="00DF391B" w:rsidRPr="00DF391B">
        <w:rPr>
          <w:rFonts w:ascii="Segoe UI" w:hAnsi="Segoe UI" w:cs="Segoe UI"/>
          <w:sz w:val="24"/>
          <w:szCs w:val="24"/>
        </w:rPr>
        <w:lastRenderedPageBreak/>
        <w:t>соответствующие документы</w:t>
      </w:r>
      <w:r>
        <w:rPr>
          <w:rFonts w:ascii="Segoe UI" w:hAnsi="Segoe UI" w:cs="Segoe UI"/>
          <w:sz w:val="24"/>
          <w:szCs w:val="24"/>
        </w:rPr>
        <w:t xml:space="preserve">, - отмечает Оксана Крылова, </w:t>
      </w:r>
      <w:proofErr w:type="spellStart"/>
      <w:r>
        <w:rPr>
          <w:rFonts w:ascii="Segoe UI" w:hAnsi="Segoe UI" w:cs="Segoe UI"/>
          <w:sz w:val="24"/>
          <w:szCs w:val="24"/>
        </w:rPr>
        <w:t>и.о</w:t>
      </w:r>
      <w:proofErr w:type="spellEnd"/>
      <w:r>
        <w:rPr>
          <w:rFonts w:ascii="Segoe UI" w:hAnsi="Segoe UI" w:cs="Segoe UI"/>
          <w:sz w:val="24"/>
          <w:szCs w:val="24"/>
        </w:rPr>
        <w:t xml:space="preserve">. руководителя Управления </w:t>
      </w:r>
      <w:proofErr w:type="spellStart"/>
      <w:r>
        <w:rPr>
          <w:rFonts w:ascii="Segoe UI" w:hAnsi="Segoe UI" w:cs="Segoe UI"/>
          <w:sz w:val="24"/>
          <w:szCs w:val="24"/>
        </w:rPr>
        <w:t>Росреестра</w:t>
      </w:r>
      <w:proofErr w:type="spellEnd"/>
      <w:r>
        <w:rPr>
          <w:rFonts w:ascii="Segoe UI" w:hAnsi="Segoe UI" w:cs="Segoe UI"/>
          <w:sz w:val="24"/>
          <w:szCs w:val="24"/>
        </w:rPr>
        <w:t xml:space="preserve"> по Забайкальскому краю</w:t>
      </w:r>
      <w:r w:rsidR="00DF391B" w:rsidRPr="00DF391B">
        <w:rPr>
          <w:rFonts w:ascii="Segoe UI" w:hAnsi="Segoe UI" w:cs="Segoe UI"/>
          <w:sz w:val="24"/>
          <w:szCs w:val="24"/>
        </w:rPr>
        <w:t>.</w:t>
      </w:r>
    </w:p>
    <w:p w14:paraId="0B31A798" w14:textId="77777777" w:rsidR="007E21D5" w:rsidRDefault="007E21D5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1DF67576" w14:textId="206D57E5" w:rsidR="00DF391B" w:rsidRPr="00DF391B" w:rsidRDefault="00C731B2" w:rsidP="00DF391B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З</w:t>
      </w:r>
      <w:r w:rsidR="00DF391B" w:rsidRPr="00DF391B">
        <w:rPr>
          <w:rFonts w:ascii="Segoe UI" w:hAnsi="Segoe UI" w:cs="Segoe UI"/>
          <w:sz w:val="24"/>
          <w:szCs w:val="24"/>
        </w:rPr>
        <w:t>а погашение регистрационной записи об ипотеке государственная пошлина не уплачивается.</w:t>
      </w:r>
    </w:p>
    <w:p w14:paraId="3F10174A" w14:textId="77777777" w:rsidR="00DF391B" w:rsidRDefault="00DF391B" w:rsidP="0006475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26A6AE" w14:textId="0AE6DA38" w:rsidR="004E3DB9" w:rsidRPr="00AF72AE" w:rsidRDefault="00064755" w:rsidP="00DF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>осреестр</w:t>
      </w:r>
      <w:proofErr w:type="spellEnd"/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РосреестрЧита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РосреестрЗабайкальскийКрай</w:t>
      </w:r>
      <w:proofErr w:type="spellEnd"/>
      <w:r w:rsidRPr="005C6D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5E85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ЗабайкальскийРосреестр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Росреестр75 </w:t>
      </w:r>
      <w:r w:rsidRPr="005771E3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Госуслуги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623A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Недвижимость</w:t>
      </w:r>
      <w:r w:rsidRPr="00D462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D5A40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 w:rsidR="00161C0A">
        <w:rPr>
          <w:rFonts w:ascii="Times New Roman" w:eastAsia="Times New Roman" w:hAnsi="Times New Roman"/>
          <w:sz w:val="24"/>
          <w:szCs w:val="24"/>
          <w:lang w:eastAsia="ru-RU"/>
        </w:rPr>
        <w:t>АзбукаРосреестр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71E3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 w:rsidR="00161C0A">
        <w:rPr>
          <w:rFonts w:ascii="Times New Roman" w:eastAsia="Times New Roman" w:hAnsi="Times New Roman"/>
          <w:sz w:val="24"/>
          <w:szCs w:val="24"/>
          <w:lang w:eastAsia="ru-RU"/>
        </w:rPr>
        <w:t>Ипотека</w:t>
      </w:r>
    </w:p>
    <w:sectPr w:rsidR="004E3DB9" w:rsidRPr="00AF72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FC883" w14:textId="77777777" w:rsidR="00405BA7" w:rsidRDefault="00405BA7" w:rsidP="007E3FFC">
      <w:pPr>
        <w:spacing w:after="0" w:line="240" w:lineRule="auto"/>
      </w:pPr>
      <w:r>
        <w:separator/>
      </w:r>
    </w:p>
  </w:endnote>
  <w:endnote w:type="continuationSeparator" w:id="0">
    <w:p w14:paraId="3C69D6F1" w14:textId="77777777" w:rsidR="00405BA7" w:rsidRDefault="00405BA7" w:rsidP="007E3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C745C" w14:textId="77777777" w:rsidR="007E3FFC" w:rsidRDefault="007E3FF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47D4C" w14:textId="1BCCB4C9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 xml:space="preserve">Пресс-центр Управления </w:t>
    </w:r>
    <w:proofErr w:type="spellStart"/>
    <w:r w:rsidRPr="001957DE">
      <w:rPr>
        <w:rFonts w:ascii="Segoe UI" w:hAnsi="Segoe UI" w:cs="Segoe UI"/>
        <w:color w:val="0070B9"/>
        <w:sz w:val="16"/>
        <w:szCs w:val="16"/>
      </w:rPr>
      <w:t>Росреестра</w:t>
    </w:r>
    <w:proofErr w:type="spellEnd"/>
    <w:r w:rsidRPr="001957DE">
      <w:rPr>
        <w:rFonts w:ascii="Segoe UI" w:hAnsi="Segoe UI" w:cs="Segoe UI"/>
        <w:color w:val="0070B9"/>
        <w:sz w:val="16"/>
        <w:szCs w:val="16"/>
      </w:rPr>
      <w:t xml:space="preserve"> по Забайкальскому краю</w:t>
    </w:r>
  </w:p>
  <w:p w14:paraId="4B87B68F" w14:textId="77777777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 xml:space="preserve">Контактное лицо: </w:t>
    </w:r>
    <w:r>
      <w:rPr>
        <w:rFonts w:ascii="Segoe UI" w:hAnsi="Segoe UI" w:cs="Segoe UI"/>
        <w:color w:val="0070B9"/>
        <w:sz w:val="16"/>
        <w:szCs w:val="16"/>
      </w:rPr>
      <w:t>Жамбалнимбуев Баир Батомункуевич</w:t>
    </w:r>
  </w:p>
  <w:p w14:paraId="30735FA5" w14:textId="77777777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>Тел.: (3022) 3</w:t>
    </w:r>
    <w:r>
      <w:rPr>
        <w:rFonts w:ascii="Segoe UI" w:hAnsi="Segoe UI" w:cs="Segoe UI"/>
        <w:color w:val="0070B9"/>
        <w:sz w:val="16"/>
        <w:szCs w:val="16"/>
      </w:rPr>
      <w:t>5</w:t>
    </w:r>
    <w:r w:rsidRPr="001957DE">
      <w:rPr>
        <w:rFonts w:ascii="Segoe UI" w:hAnsi="Segoe UI" w:cs="Segoe UI"/>
        <w:color w:val="0070B9"/>
        <w:sz w:val="16"/>
        <w:szCs w:val="16"/>
      </w:rPr>
      <w:t>-</w:t>
    </w:r>
    <w:r>
      <w:rPr>
        <w:rFonts w:ascii="Segoe UI" w:hAnsi="Segoe UI" w:cs="Segoe UI"/>
        <w:color w:val="0070B9"/>
        <w:sz w:val="16"/>
        <w:szCs w:val="16"/>
      </w:rPr>
      <w:t>74</w:t>
    </w:r>
    <w:r w:rsidRPr="001957DE">
      <w:rPr>
        <w:rFonts w:ascii="Segoe UI" w:hAnsi="Segoe UI" w:cs="Segoe UI"/>
        <w:color w:val="0070B9"/>
        <w:sz w:val="16"/>
        <w:szCs w:val="16"/>
      </w:rPr>
      <w:t>-</w:t>
    </w:r>
    <w:r>
      <w:rPr>
        <w:rFonts w:ascii="Segoe UI" w:hAnsi="Segoe UI" w:cs="Segoe UI"/>
        <w:color w:val="0070B9"/>
        <w:sz w:val="16"/>
        <w:szCs w:val="16"/>
      </w:rPr>
      <w:t>28</w:t>
    </w:r>
  </w:p>
  <w:p w14:paraId="552912A9" w14:textId="77777777" w:rsidR="007E3FFC" w:rsidRPr="00EB08DB" w:rsidRDefault="007E3FFC" w:rsidP="007E3FFC">
    <w:pPr>
      <w:pStyle w:val="af0"/>
      <w:rPr>
        <w:rFonts w:ascii="Segoe UI" w:hAnsi="Segoe UI" w:cs="Segoe UI"/>
        <w:color w:val="0070B9"/>
        <w:sz w:val="16"/>
        <w:szCs w:val="16"/>
        <w:lang w:val="en-US"/>
      </w:rPr>
    </w:pPr>
    <w:r w:rsidRPr="001957DE">
      <w:rPr>
        <w:rFonts w:ascii="Segoe UI" w:hAnsi="Segoe UI" w:cs="Segoe UI"/>
        <w:color w:val="0070B9"/>
        <w:sz w:val="16"/>
        <w:szCs w:val="16"/>
      </w:rPr>
      <w:t>Моб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.: +7</w:t>
    </w:r>
    <w:r w:rsidRPr="001957DE">
      <w:rPr>
        <w:rFonts w:ascii="Segoe UI" w:hAnsi="Segoe UI" w:cs="Segoe UI"/>
        <w:color w:val="0070B9"/>
        <w:sz w:val="16"/>
        <w:szCs w:val="16"/>
        <w:lang w:val="en-US"/>
      </w:rPr>
      <w:t> 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924</w:t>
    </w:r>
    <w:r w:rsidRPr="001957DE">
      <w:rPr>
        <w:rFonts w:ascii="Segoe UI" w:hAnsi="Segoe UI" w:cs="Segoe UI"/>
        <w:color w:val="0070B9"/>
        <w:sz w:val="16"/>
        <w:szCs w:val="16"/>
        <w:lang w:val="en-US"/>
      </w:rPr>
      <w:t> 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384-06-61</w:t>
    </w:r>
  </w:p>
  <w:p w14:paraId="23BDAF71" w14:textId="77777777" w:rsidR="007E3FFC" w:rsidRPr="007E3FFC" w:rsidRDefault="007E3FFC" w:rsidP="007E3FFC">
    <w:pPr>
      <w:pStyle w:val="af0"/>
      <w:rPr>
        <w:rFonts w:ascii="Segoe UI" w:hAnsi="Segoe UI" w:cs="Segoe UI"/>
        <w:color w:val="0070B9"/>
        <w:sz w:val="16"/>
        <w:szCs w:val="16"/>
        <w:lang w:val="en-US"/>
      </w:rPr>
    </w:pPr>
    <w:r w:rsidRPr="001957DE">
      <w:rPr>
        <w:rFonts w:ascii="Segoe UI" w:hAnsi="Segoe UI" w:cs="Segoe UI"/>
        <w:color w:val="0070B9"/>
        <w:sz w:val="16"/>
        <w:szCs w:val="16"/>
        <w:lang w:val="en-US"/>
      </w:rPr>
      <w:t xml:space="preserve">E-mail: </w:t>
    </w:r>
    <w:hyperlink r:id="rId1" w:history="1">
      <w:r w:rsidRPr="007E3FFC">
        <w:rPr>
          <w:rStyle w:val="a7"/>
          <w:rFonts w:ascii="Segoe UI" w:hAnsi="Segoe UI" w:cs="Segoe UI"/>
          <w:sz w:val="16"/>
          <w:szCs w:val="16"/>
          <w:lang w:val="en-US"/>
        </w:rPr>
        <w:t>Jambalnimbuevbb@r75.rosreestr.ru</w:t>
      </w:r>
    </w:hyperlink>
    <w:r w:rsidRPr="007E3FFC">
      <w:rPr>
        <w:rFonts w:ascii="Segoe UI" w:hAnsi="Segoe UI" w:cs="Segoe UI"/>
        <w:color w:val="0070B9"/>
        <w:sz w:val="16"/>
        <w:szCs w:val="16"/>
        <w:lang w:val="en-US"/>
      </w:rPr>
      <w:t xml:space="preserve">, </w:t>
    </w:r>
    <w:hyperlink r:id="rId2" w:history="1">
      <w:r w:rsidRPr="007E3FFC">
        <w:rPr>
          <w:rStyle w:val="a7"/>
          <w:rFonts w:ascii="Segoe UI" w:hAnsi="Segoe UI" w:cs="Segoe UI"/>
          <w:sz w:val="16"/>
          <w:szCs w:val="16"/>
          <w:lang w:val="en-US"/>
        </w:rPr>
        <w:t>Arbalet1977@yandex.ru</w:t>
      </w:r>
    </w:hyperlink>
    <w:r w:rsidRPr="007E3FFC">
      <w:rPr>
        <w:rFonts w:ascii="Segoe UI" w:hAnsi="Segoe UI" w:cs="Segoe UI"/>
        <w:color w:val="0070B9"/>
        <w:sz w:val="16"/>
        <w:szCs w:val="16"/>
        <w:lang w:val="en-US"/>
      </w:rPr>
      <w:t xml:space="preserve"> </w:t>
    </w:r>
  </w:p>
  <w:p w14:paraId="681F2D4F" w14:textId="37142B45" w:rsidR="007E3FFC" w:rsidRPr="007E3FFC" w:rsidRDefault="007E3FFC">
    <w:pPr>
      <w:pStyle w:val="af0"/>
      <w:rPr>
        <w:lang w:val="en-US"/>
      </w:rPr>
    </w:pPr>
  </w:p>
  <w:p w14:paraId="728AB4FA" w14:textId="77777777" w:rsidR="007E3FFC" w:rsidRPr="007E3FFC" w:rsidRDefault="007E3FFC">
    <w:pPr>
      <w:pStyle w:val="af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DD207" w14:textId="77777777" w:rsidR="007E3FFC" w:rsidRDefault="007E3FF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5CE76" w14:textId="77777777" w:rsidR="00405BA7" w:rsidRDefault="00405BA7" w:rsidP="007E3FFC">
      <w:pPr>
        <w:spacing w:after="0" w:line="240" w:lineRule="auto"/>
      </w:pPr>
      <w:r>
        <w:separator/>
      </w:r>
    </w:p>
  </w:footnote>
  <w:footnote w:type="continuationSeparator" w:id="0">
    <w:p w14:paraId="321825F8" w14:textId="77777777" w:rsidR="00405BA7" w:rsidRDefault="00405BA7" w:rsidP="007E3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82099" w14:textId="77777777" w:rsidR="007E3FFC" w:rsidRDefault="007E3FFC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1B251" w14:textId="77777777" w:rsidR="007E3FFC" w:rsidRDefault="007E3FFC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CA216" w14:textId="77777777" w:rsidR="007E3FFC" w:rsidRDefault="007E3FF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332A9"/>
    <w:multiLevelType w:val="hybridMultilevel"/>
    <w:tmpl w:val="E1F0634C"/>
    <w:lvl w:ilvl="0" w:tplc="4D3EB7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2CC4163"/>
    <w:multiLevelType w:val="hybridMultilevel"/>
    <w:tmpl w:val="74FE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A20BC"/>
    <w:multiLevelType w:val="hybridMultilevel"/>
    <w:tmpl w:val="C91497B4"/>
    <w:lvl w:ilvl="0" w:tplc="3ABC8C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23BFD"/>
    <w:multiLevelType w:val="hybridMultilevel"/>
    <w:tmpl w:val="12C4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2F6"/>
    <w:rsid w:val="00033BD4"/>
    <w:rsid w:val="00064755"/>
    <w:rsid w:val="00094AD3"/>
    <w:rsid w:val="00152677"/>
    <w:rsid w:val="00161C0A"/>
    <w:rsid w:val="001F6CF1"/>
    <w:rsid w:val="00235EEF"/>
    <w:rsid w:val="002860BC"/>
    <w:rsid w:val="00294C2C"/>
    <w:rsid w:val="002A6516"/>
    <w:rsid w:val="002B456C"/>
    <w:rsid w:val="002D15FB"/>
    <w:rsid w:val="003A63C1"/>
    <w:rsid w:val="003E7D1D"/>
    <w:rsid w:val="00405BA7"/>
    <w:rsid w:val="004326D6"/>
    <w:rsid w:val="00476E54"/>
    <w:rsid w:val="00495C8F"/>
    <w:rsid w:val="004E3DB9"/>
    <w:rsid w:val="00516589"/>
    <w:rsid w:val="005A5C60"/>
    <w:rsid w:val="005C003B"/>
    <w:rsid w:val="005D3C00"/>
    <w:rsid w:val="005D46CD"/>
    <w:rsid w:val="00676C8D"/>
    <w:rsid w:val="00736097"/>
    <w:rsid w:val="007B79E5"/>
    <w:rsid w:val="007C14E8"/>
    <w:rsid w:val="007E21D5"/>
    <w:rsid w:val="007E3FFC"/>
    <w:rsid w:val="007E4699"/>
    <w:rsid w:val="00812D4E"/>
    <w:rsid w:val="0084655B"/>
    <w:rsid w:val="008B315C"/>
    <w:rsid w:val="008D486A"/>
    <w:rsid w:val="008F40AD"/>
    <w:rsid w:val="009313F1"/>
    <w:rsid w:val="009544EF"/>
    <w:rsid w:val="009926BE"/>
    <w:rsid w:val="00995DBA"/>
    <w:rsid w:val="009A3652"/>
    <w:rsid w:val="00A23BEF"/>
    <w:rsid w:val="00A36C70"/>
    <w:rsid w:val="00A371C1"/>
    <w:rsid w:val="00A44503"/>
    <w:rsid w:val="00AA7909"/>
    <w:rsid w:val="00AC53F4"/>
    <w:rsid w:val="00AF72AE"/>
    <w:rsid w:val="00B05996"/>
    <w:rsid w:val="00B11065"/>
    <w:rsid w:val="00B1371F"/>
    <w:rsid w:val="00B14BC1"/>
    <w:rsid w:val="00B16F66"/>
    <w:rsid w:val="00B33FDD"/>
    <w:rsid w:val="00B4635C"/>
    <w:rsid w:val="00B66234"/>
    <w:rsid w:val="00BA4C3D"/>
    <w:rsid w:val="00BB119A"/>
    <w:rsid w:val="00BD2A3D"/>
    <w:rsid w:val="00BE252A"/>
    <w:rsid w:val="00C03E02"/>
    <w:rsid w:val="00C24313"/>
    <w:rsid w:val="00C731B2"/>
    <w:rsid w:val="00CB3098"/>
    <w:rsid w:val="00CB6773"/>
    <w:rsid w:val="00CF2D65"/>
    <w:rsid w:val="00D10BA5"/>
    <w:rsid w:val="00D171F7"/>
    <w:rsid w:val="00D74E85"/>
    <w:rsid w:val="00D97FA9"/>
    <w:rsid w:val="00DA5272"/>
    <w:rsid w:val="00DF02F6"/>
    <w:rsid w:val="00DF391B"/>
    <w:rsid w:val="00E42A7C"/>
    <w:rsid w:val="00E52806"/>
    <w:rsid w:val="00E9072E"/>
    <w:rsid w:val="00E93FE4"/>
    <w:rsid w:val="00EC490F"/>
    <w:rsid w:val="00ED215D"/>
    <w:rsid w:val="00EF2A62"/>
    <w:rsid w:val="00EF2B1A"/>
    <w:rsid w:val="00EF7826"/>
    <w:rsid w:val="00F163FE"/>
    <w:rsid w:val="00F93AAB"/>
    <w:rsid w:val="00FA7D14"/>
    <w:rsid w:val="00FE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AD37"/>
  <w15:chartTrackingRefBased/>
  <w15:docId w15:val="{751781B9-8AA4-4B35-B292-6DBAB837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FF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35EE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2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35EE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35E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CB3098"/>
    <w:pPr>
      <w:spacing w:after="160" w:line="256" w:lineRule="auto"/>
      <w:ind w:left="720"/>
      <w:contextualSpacing/>
    </w:pPr>
  </w:style>
  <w:style w:type="character" w:styleId="a7">
    <w:name w:val="Hyperlink"/>
    <w:basedOn w:val="a0"/>
    <w:uiPriority w:val="99"/>
    <w:unhideWhenUsed/>
    <w:rsid w:val="00495C8F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93A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93AAB"/>
    <w:pPr>
      <w:spacing w:after="16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93AA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93A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93AAB"/>
    <w:rPr>
      <w:b/>
      <w:bCs/>
      <w:sz w:val="20"/>
      <w:szCs w:val="20"/>
    </w:rPr>
  </w:style>
  <w:style w:type="character" w:styleId="ad">
    <w:name w:val="Strong"/>
    <w:basedOn w:val="a0"/>
    <w:uiPriority w:val="22"/>
    <w:qFormat/>
    <w:rsid w:val="007E3FFC"/>
    <w:rPr>
      <w:b/>
      <w:bCs/>
    </w:rPr>
  </w:style>
  <w:style w:type="paragraph" w:styleId="ae">
    <w:name w:val="header"/>
    <w:basedOn w:val="a"/>
    <w:link w:val="af"/>
    <w:uiPriority w:val="99"/>
    <w:unhideWhenUsed/>
    <w:rsid w:val="007E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3FFC"/>
  </w:style>
  <w:style w:type="paragraph" w:styleId="af0">
    <w:name w:val="footer"/>
    <w:basedOn w:val="a"/>
    <w:link w:val="af1"/>
    <w:uiPriority w:val="99"/>
    <w:unhideWhenUsed/>
    <w:rsid w:val="007E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3FFC"/>
  </w:style>
  <w:style w:type="paragraph" w:customStyle="1" w:styleId="Default">
    <w:name w:val="Default"/>
    <w:rsid w:val="00DF39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Arbalet1977@yandex.ru" TargetMode="External"/><Relationship Id="rId1" Type="http://schemas.openxmlformats.org/officeDocument/2006/relationships/hyperlink" Target="mailto:Jambalnimbuevbb@r75.rosree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Пушкарская Диана Дмитриевна</dc:creator>
  <cp:keywords/>
  <dc:description/>
  <cp:lastModifiedBy>Жамбалнимбуев Баир Батомункуевич</cp:lastModifiedBy>
  <cp:revision>20</cp:revision>
  <cp:lastPrinted>2021-04-20T16:11:00Z</cp:lastPrinted>
  <dcterms:created xsi:type="dcterms:W3CDTF">2022-05-27T10:42:00Z</dcterms:created>
  <dcterms:modified xsi:type="dcterms:W3CDTF">2023-10-11T01:58:00Z</dcterms:modified>
</cp:coreProperties>
</file>